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B0" w:rsidRPr="00F27AF6" w:rsidRDefault="00B532B0" w:rsidP="00B532B0">
      <w:pPr>
        <w:rPr>
          <w:rFonts w:ascii="Calibri" w:hAnsi="Calibri"/>
          <w:bCs/>
          <w:sz w:val="22"/>
          <w:szCs w:val="22"/>
          <w:lang w:val="el-GR" w:eastAsia="el-GR"/>
        </w:rPr>
      </w:pPr>
    </w:p>
    <w:tbl>
      <w:tblPr>
        <w:tblpPr w:leftFromText="180" w:rightFromText="180" w:vertAnchor="text" w:tblpY="1"/>
        <w:tblOverlap w:val="never"/>
        <w:tblW w:w="8730" w:type="dxa"/>
        <w:tblLayout w:type="fixed"/>
        <w:tblLook w:val="01E0"/>
      </w:tblPr>
      <w:tblGrid>
        <w:gridCol w:w="6204"/>
        <w:gridCol w:w="2526"/>
      </w:tblGrid>
      <w:tr w:rsidR="00B532B0" w:rsidRPr="00321BAE" w:rsidTr="00CA724E">
        <w:trPr>
          <w:trHeight w:val="796"/>
        </w:trPr>
        <w:tc>
          <w:tcPr>
            <w:tcW w:w="6204" w:type="dxa"/>
            <w:hideMark/>
          </w:tcPr>
          <w:p w:rsidR="00B532B0" w:rsidRPr="00321BAE" w:rsidRDefault="00B532B0" w:rsidP="00CA724E">
            <w:pPr>
              <w:jc w:val="both"/>
              <w:rPr>
                <w:rFonts w:ascii="Calibri" w:hAnsi="Calibri"/>
                <w:b/>
                <w:bCs/>
                <w:iCs/>
                <w:sz w:val="16"/>
                <w:szCs w:val="18"/>
                <w:lang w:val="el-GR"/>
              </w:rPr>
            </w:pPr>
            <w:r>
              <w:rPr>
                <w:rFonts w:ascii="Calibri" w:hAnsi="Calibri"/>
                <w:bCs/>
                <w:i/>
                <w:iCs/>
                <w:noProof/>
                <w:sz w:val="16"/>
                <w:szCs w:val="18"/>
                <w:lang w:val="el-GR" w:eastAsia="el-GR"/>
              </w:rPr>
              <w:drawing>
                <wp:inline distT="0" distB="0" distL="0" distR="0">
                  <wp:extent cx="3042920" cy="892175"/>
                  <wp:effectExtent l="19050" t="0" r="5080" b="0"/>
                  <wp:docPr id="4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B532B0" w:rsidRPr="00321BAE" w:rsidRDefault="00B532B0" w:rsidP="00CA724E">
            <w:pPr>
              <w:jc w:val="both"/>
              <w:rPr>
                <w:rFonts w:ascii="Calibri" w:hAnsi="Calibri"/>
                <w:sz w:val="16"/>
                <w:szCs w:val="18"/>
                <w:lang w:val="el-GR"/>
              </w:rPr>
            </w:pPr>
          </w:p>
        </w:tc>
      </w:tr>
    </w:tbl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ΦΙΛΟΣΟΦΙΚΗ ΣΧΟΛΗ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>
        <w:rPr>
          <w:rFonts w:ascii="Calibri" w:hAnsi="Calibri"/>
          <w:sz w:val="16"/>
          <w:szCs w:val="18"/>
          <w:lang w:val="el-GR"/>
        </w:rPr>
        <w:t>ΠΑΙΔΑΓΩΓΙΚΟ ΤΜΗΜΑ ΔΕΥΤΕΡΟΒΑΘΜΙΑΣ ΕΚΠΑΙΔΕΥΣΗΣ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Πρόγραμμα Μεταπτυχιακών Σπουδών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«Θεωρία, Πράξη και Αξιολόγηση του Εκπαιδευτικού Έργου»</w:t>
      </w:r>
    </w:p>
    <w:p w:rsidR="00B532B0" w:rsidRPr="00E042E6" w:rsidRDefault="00B532B0" w:rsidP="0011552C">
      <w:pPr>
        <w:jc w:val="both"/>
        <w:rPr>
          <w:rFonts w:ascii="Calibri" w:hAnsi="Calibri"/>
          <w:lang w:val="el-GR"/>
        </w:rPr>
      </w:pPr>
      <w:proofErr w:type="spellStart"/>
      <w:r w:rsidRPr="00321BAE">
        <w:rPr>
          <w:rFonts w:ascii="Calibri" w:hAnsi="Calibri"/>
          <w:sz w:val="16"/>
          <w:szCs w:val="18"/>
          <w:lang w:val="el-GR"/>
        </w:rPr>
        <w:t>Τηλ</w:t>
      </w:r>
      <w:proofErr w:type="spellEnd"/>
      <w:r w:rsidRPr="00321BAE">
        <w:rPr>
          <w:rFonts w:ascii="Calibri" w:hAnsi="Calibri"/>
          <w:sz w:val="16"/>
          <w:szCs w:val="18"/>
          <w:lang w:val="el-GR"/>
        </w:rPr>
        <w:t xml:space="preserve">. 210-7277591, </w:t>
      </w:r>
      <w:hyperlink r:id="rId6" w:history="1">
        <w:r w:rsidRPr="00321BAE">
          <w:rPr>
            <w:rStyle w:val="-"/>
            <w:rFonts w:ascii="Calibri" w:hAnsi="Calibri"/>
            <w:sz w:val="16"/>
            <w:szCs w:val="18"/>
            <w:lang w:val="el-GR"/>
          </w:rPr>
          <w:t>http://thepae.ppp.uoa.gr</w:t>
        </w:r>
      </w:hyperlink>
    </w:p>
    <w:p w:rsidR="00B532B0" w:rsidRPr="002A4100" w:rsidRDefault="00594CE5" w:rsidP="00B532B0">
      <w:pPr>
        <w:ind w:left="5040"/>
        <w:jc w:val="right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Αθήνα</w:t>
      </w:r>
      <w:r w:rsidRPr="00900D9D">
        <w:rPr>
          <w:rFonts w:ascii="Calibri" w:hAnsi="Calibri"/>
          <w:sz w:val="22"/>
          <w:szCs w:val="22"/>
          <w:lang w:val="el-GR"/>
        </w:rPr>
        <w:t xml:space="preserve">, </w:t>
      </w:r>
      <w:r w:rsidR="00900D9D">
        <w:rPr>
          <w:rFonts w:ascii="Calibri" w:hAnsi="Calibri"/>
          <w:sz w:val="22"/>
          <w:szCs w:val="22"/>
          <w:lang w:val="el-GR"/>
        </w:rPr>
        <w:t>4 Οκτωβρίου</w:t>
      </w:r>
      <w:r w:rsidR="00B532B0" w:rsidRPr="002A4100">
        <w:rPr>
          <w:rFonts w:ascii="Calibri" w:hAnsi="Calibri"/>
          <w:sz w:val="22"/>
          <w:szCs w:val="22"/>
          <w:lang w:val="el-GR"/>
        </w:rPr>
        <w:t xml:space="preserve"> 20</w:t>
      </w:r>
      <w:r w:rsidR="00B532B0">
        <w:rPr>
          <w:rFonts w:ascii="Calibri" w:hAnsi="Calibri"/>
          <w:sz w:val="22"/>
          <w:szCs w:val="22"/>
          <w:lang w:val="el-GR"/>
        </w:rPr>
        <w:t>2</w:t>
      </w:r>
      <w:r w:rsidR="00900D9D">
        <w:rPr>
          <w:rFonts w:ascii="Calibri" w:hAnsi="Calibri"/>
          <w:sz w:val="22"/>
          <w:szCs w:val="22"/>
          <w:lang w:val="el-GR"/>
        </w:rPr>
        <w:t>3</w:t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</w:p>
    <w:p w:rsidR="00B532B0" w:rsidRPr="002A4100" w:rsidRDefault="00B532B0" w:rsidP="00B532B0">
      <w:pPr>
        <w:spacing w:after="120"/>
        <w:ind w:left="284"/>
        <w:jc w:val="center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ΑΝΑΚΟΙΝΩΣΗ ΕΠΙΤΥΧΟΝΤΩΝ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 ΜΕΤΑΠΤΥΧΙΑΚΩΝ ΦΟΙΤΗΤ</w:t>
      </w:r>
      <w:r w:rsidR="00900D9D">
        <w:rPr>
          <w:rFonts w:ascii="Calibri" w:hAnsi="Calibri"/>
          <w:b/>
          <w:bCs/>
          <w:sz w:val="22"/>
          <w:szCs w:val="22"/>
          <w:u w:val="single"/>
          <w:lang w:val="el-GR"/>
        </w:rPr>
        <w:t>ΡΙΩΝ/Τ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ΩΝ </w:t>
      </w:r>
    </w:p>
    <w:p w:rsidR="00E042E6" w:rsidRPr="0011552C" w:rsidRDefault="00E042E6" w:rsidP="00E042E6">
      <w:pPr>
        <w:spacing w:after="120"/>
        <w:ind w:left="284"/>
        <w:jc w:val="center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ΓΙΑ ΤΗΝ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ΕΙΔΙΚΕΥ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>ΣΗ «</w:t>
      </w:r>
      <w:r w:rsidR="00047090">
        <w:rPr>
          <w:rFonts w:ascii="Calibri" w:hAnsi="Calibri"/>
          <w:b/>
          <w:bCs/>
          <w:sz w:val="22"/>
          <w:szCs w:val="22"/>
          <w:u w:val="single"/>
          <w:lang w:val="el-GR"/>
        </w:rPr>
        <w:t>ΕΙΔΙΚΗ ΑΓΩΓΗ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» </w:t>
      </w:r>
    </w:p>
    <w:p w:rsidR="004674C0" w:rsidRDefault="00900D9D" w:rsidP="006A4B0F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Οι ε</w:t>
      </w:r>
      <w:r w:rsidR="004674C0">
        <w:rPr>
          <w:rFonts w:asciiTheme="minorHAnsi" w:hAnsiTheme="minorHAnsi"/>
          <w:sz w:val="22"/>
          <w:szCs w:val="22"/>
          <w:lang w:val="el-GR"/>
        </w:rPr>
        <w:t>πιτυχόντες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στη διαδικασία επιλογής υποψηφίων μεταπτυχιακών φοιτητ</w:t>
      </w:r>
      <w:r>
        <w:rPr>
          <w:rFonts w:asciiTheme="minorHAnsi" w:hAnsiTheme="minorHAnsi"/>
          <w:sz w:val="22"/>
          <w:szCs w:val="22"/>
          <w:lang w:val="el-GR"/>
        </w:rPr>
        <w:t>ρι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ών</w:t>
      </w:r>
      <w:r>
        <w:rPr>
          <w:rFonts w:asciiTheme="minorHAnsi" w:hAnsiTheme="minorHAnsi"/>
          <w:sz w:val="22"/>
          <w:szCs w:val="22"/>
          <w:lang w:val="el-GR"/>
        </w:rPr>
        <w:t xml:space="preserve"> και φοιτητών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για φοίτηση στο ΠΜΣ «Θεωρία, Πράξη και Αξιολόγηση του Εκπαιδευτικού Έργου» (Ειδ</w:t>
      </w:r>
      <w:r w:rsidR="004674C0">
        <w:rPr>
          <w:rFonts w:asciiTheme="minorHAnsi" w:hAnsiTheme="minorHAnsi"/>
          <w:sz w:val="22"/>
          <w:szCs w:val="22"/>
          <w:lang w:val="el-GR"/>
        </w:rPr>
        <w:t xml:space="preserve">ίκευση 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«</w:t>
      </w:r>
      <w:r w:rsidR="00047090">
        <w:rPr>
          <w:rFonts w:asciiTheme="minorHAnsi" w:hAnsiTheme="minorHAnsi"/>
          <w:sz w:val="22"/>
          <w:szCs w:val="22"/>
          <w:lang w:val="el-GR"/>
        </w:rPr>
        <w:t xml:space="preserve">Ειδική </w:t>
      </w:r>
      <w:r w:rsidR="00047090">
        <w:rPr>
          <w:rFonts w:asciiTheme="minorHAnsi" w:hAnsiTheme="minorHAnsi"/>
          <w:bCs/>
          <w:sz w:val="22"/>
          <w:szCs w:val="22"/>
          <w:lang w:val="el-GR"/>
        </w:rPr>
        <w:t>Αγωγή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») για το ακαδ</w:t>
      </w:r>
      <w:r w:rsidR="004674C0">
        <w:rPr>
          <w:rFonts w:asciiTheme="minorHAnsi" w:hAnsiTheme="minorHAnsi"/>
          <w:sz w:val="22"/>
          <w:szCs w:val="22"/>
          <w:lang w:val="el-GR"/>
        </w:rPr>
        <w:t>ημαϊκό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έτος 20</w:t>
      </w:r>
      <w:r w:rsidR="004674C0">
        <w:rPr>
          <w:rFonts w:asciiTheme="minorHAnsi" w:hAnsiTheme="minorHAnsi"/>
          <w:sz w:val="22"/>
          <w:szCs w:val="22"/>
          <w:lang w:val="el-GR"/>
        </w:rPr>
        <w:t>2</w:t>
      </w:r>
      <w:r>
        <w:rPr>
          <w:rFonts w:asciiTheme="minorHAnsi" w:hAnsiTheme="minorHAnsi"/>
          <w:sz w:val="22"/>
          <w:szCs w:val="22"/>
          <w:lang w:val="el-GR"/>
        </w:rPr>
        <w:t>3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-202</w:t>
      </w:r>
      <w:r>
        <w:rPr>
          <w:rFonts w:asciiTheme="minorHAnsi" w:hAnsiTheme="minorHAnsi"/>
          <w:sz w:val="22"/>
          <w:szCs w:val="22"/>
          <w:lang w:val="el-GR"/>
        </w:rPr>
        <w:t>4</w:t>
      </w:r>
      <w:r>
        <w:rPr>
          <w:rFonts w:asciiTheme="minorHAnsi" w:hAnsiTheme="minorHAnsi"/>
          <w:sz w:val="22"/>
          <w:szCs w:val="22"/>
          <w:vertAlign w:val="superscript"/>
          <w:lang w:val="el-GR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>είναι οι κάτωθι:</w:t>
      </w:r>
    </w:p>
    <w:p w:rsidR="004674C0" w:rsidRPr="00821562" w:rsidRDefault="004674C0" w:rsidP="004674C0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5"/>
        <w:tblW w:w="0" w:type="auto"/>
        <w:tblInd w:w="1526" w:type="dxa"/>
        <w:tblLook w:val="04A0"/>
      </w:tblPr>
      <w:tblGrid>
        <w:gridCol w:w="709"/>
        <w:gridCol w:w="3969"/>
      </w:tblGrid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 w:rsidRPr="00900D9D">
              <w:rPr>
                <w:rFonts w:ascii="Calibri" w:hAnsi="Calibri"/>
                <w:b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="00047090">
              <w:rPr>
                <w:rFonts w:ascii="Calibri" w:hAnsi="Calibri"/>
                <w:b/>
                <w:lang w:val="el-GR"/>
              </w:rPr>
              <w:t>13</w:t>
            </w:r>
            <w:r w:rsidRPr="00900D9D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 </w:t>
            </w:r>
            <w:r w:rsidR="00047090">
              <w:rPr>
                <w:rFonts w:ascii="Calibri" w:hAnsi="Calibri"/>
                <w:b/>
                <w:lang w:val="el-GR"/>
              </w:rPr>
              <w:t>3</w:t>
            </w:r>
            <w:r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3.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 </w:t>
            </w:r>
            <w:r w:rsidR="00047090">
              <w:rPr>
                <w:rFonts w:ascii="Calibri" w:hAnsi="Calibri"/>
                <w:b/>
                <w:lang w:val="el-GR"/>
              </w:rPr>
              <w:t>11</w:t>
            </w:r>
            <w:r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4.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 </w:t>
            </w:r>
            <w:r w:rsidR="00047090">
              <w:rPr>
                <w:rFonts w:ascii="Calibri" w:hAnsi="Calibri"/>
                <w:b/>
                <w:lang w:val="el-GR"/>
              </w:rPr>
              <w:t>4</w:t>
            </w:r>
            <w:r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5.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</w:t>
            </w:r>
            <w:r w:rsidR="00047090">
              <w:rPr>
                <w:rFonts w:ascii="Calibri" w:hAnsi="Calibri"/>
                <w:b/>
                <w:lang w:val="el-GR"/>
              </w:rPr>
              <w:t>33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6.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</w:t>
            </w:r>
            <w:r w:rsidR="00047090">
              <w:rPr>
                <w:rFonts w:ascii="Calibri" w:hAnsi="Calibri"/>
                <w:b/>
                <w:lang w:val="el-GR"/>
              </w:rPr>
              <w:t>36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7.</w:t>
            </w:r>
          </w:p>
        </w:tc>
        <w:tc>
          <w:tcPr>
            <w:tcW w:w="3969" w:type="dxa"/>
          </w:tcPr>
          <w:p w:rsidR="00900D9D" w:rsidRDefault="00900D9D" w:rsidP="00047090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7B4D31">
              <w:rPr>
                <w:rFonts w:ascii="Calibri" w:hAnsi="Calibri"/>
                <w:b/>
                <w:lang w:val="el-GR"/>
              </w:rPr>
              <w:t xml:space="preserve"> </w:t>
            </w:r>
            <w:r w:rsidR="00047090">
              <w:rPr>
                <w:rFonts w:ascii="Calibri" w:hAnsi="Calibri"/>
                <w:b/>
                <w:lang w:val="el-GR"/>
              </w:rPr>
              <w:t>23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</w:tbl>
    <w:p w:rsidR="00E042E6" w:rsidRDefault="00E042E6" w:rsidP="00E042E6">
      <w:pPr>
        <w:jc w:val="both"/>
        <w:rPr>
          <w:rFonts w:ascii="Calibri" w:hAnsi="Calibri"/>
          <w:sz w:val="22"/>
          <w:szCs w:val="22"/>
          <w:lang w:val="el-GR"/>
        </w:rPr>
      </w:pPr>
    </w:p>
    <w:p w:rsidR="00E042E6" w:rsidRPr="00E042E6" w:rsidRDefault="00E042E6" w:rsidP="00E042E6">
      <w:pPr>
        <w:jc w:val="both"/>
        <w:rPr>
          <w:rFonts w:ascii="Calibri" w:hAnsi="Calibri"/>
          <w:sz w:val="22"/>
          <w:szCs w:val="22"/>
          <w:lang w:val="el-GR"/>
        </w:rPr>
      </w:pPr>
    </w:p>
    <w:p w:rsidR="0011552C" w:rsidRPr="008604C4" w:rsidRDefault="0011552C" w:rsidP="00E042E6">
      <w:pPr>
        <w:spacing w:after="200" w:line="276" w:lineRule="auto"/>
        <w:rPr>
          <w:rFonts w:ascii="Calibri" w:hAnsi="Calibri"/>
          <w:sz w:val="22"/>
          <w:szCs w:val="22"/>
          <w:lang w:val="el-GR"/>
        </w:rPr>
      </w:pPr>
    </w:p>
    <w:sectPr w:rsidR="0011552C" w:rsidRPr="008604C4" w:rsidSect="00BC3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C2A"/>
    <w:multiLevelType w:val="hybridMultilevel"/>
    <w:tmpl w:val="7BB89DEA"/>
    <w:lvl w:ilvl="0" w:tplc="0408000F">
      <w:start w:val="1"/>
      <w:numFmt w:val="decimal"/>
      <w:lvlText w:val="%1."/>
      <w:lvlJc w:val="left"/>
      <w:pPr>
        <w:ind w:left="3011" w:hanging="360"/>
      </w:pPr>
    </w:lvl>
    <w:lvl w:ilvl="1" w:tplc="04080019" w:tentative="1">
      <w:start w:val="1"/>
      <w:numFmt w:val="lowerLetter"/>
      <w:lvlText w:val="%2."/>
      <w:lvlJc w:val="left"/>
      <w:pPr>
        <w:ind w:left="3731" w:hanging="360"/>
      </w:pPr>
    </w:lvl>
    <w:lvl w:ilvl="2" w:tplc="0408001B" w:tentative="1">
      <w:start w:val="1"/>
      <w:numFmt w:val="lowerRoman"/>
      <w:lvlText w:val="%3."/>
      <w:lvlJc w:val="right"/>
      <w:pPr>
        <w:ind w:left="4451" w:hanging="180"/>
      </w:pPr>
    </w:lvl>
    <w:lvl w:ilvl="3" w:tplc="0408000F" w:tentative="1">
      <w:start w:val="1"/>
      <w:numFmt w:val="decimal"/>
      <w:lvlText w:val="%4."/>
      <w:lvlJc w:val="left"/>
      <w:pPr>
        <w:ind w:left="5171" w:hanging="360"/>
      </w:pPr>
    </w:lvl>
    <w:lvl w:ilvl="4" w:tplc="04080019" w:tentative="1">
      <w:start w:val="1"/>
      <w:numFmt w:val="lowerLetter"/>
      <w:lvlText w:val="%5."/>
      <w:lvlJc w:val="left"/>
      <w:pPr>
        <w:ind w:left="5891" w:hanging="360"/>
      </w:pPr>
    </w:lvl>
    <w:lvl w:ilvl="5" w:tplc="0408001B" w:tentative="1">
      <w:start w:val="1"/>
      <w:numFmt w:val="lowerRoman"/>
      <w:lvlText w:val="%6."/>
      <w:lvlJc w:val="right"/>
      <w:pPr>
        <w:ind w:left="6611" w:hanging="180"/>
      </w:pPr>
    </w:lvl>
    <w:lvl w:ilvl="6" w:tplc="0408000F" w:tentative="1">
      <w:start w:val="1"/>
      <w:numFmt w:val="decimal"/>
      <w:lvlText w:val="%7."/>
      <w:lvlJc w:val="left"/>
      <w:pPr>
        <w:ind w:left="7331" w:hanging="360"/>
      </w:pPr>
    </w:lvl>
    <w:lvl w:ilvl="7" w:tplc="04080019" w:tentative="1">
      <w:start w:val="1"/>
      <w:numFmt w:val="lowerLetter"/>
      <w:lvlText w:val="%8."/>
      <w:lvlJc w:val="left"/>
      <w:pPr>
        <w:ind w:left="8051" w:hanging="360"/>
      </w:pPr>
    </w:lvl>
    <w:lvl w:ilvl="8" w:tplc="0408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">
    <w:nsid w:val="13357AF7"/>
    <w:multiLevelType w:val="hybridMultilevel"/>
    <w:tmpl w:val="589A6128"/>
    <w:lvl w:ilvl="0" w:tplc="59D82ED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91" w:hanging="360"/>
      </w:pPr>
    </w:lvl>
    <w:lvl w:ilvl="2" w:tplc="0408001B" w:tentative="1">
      <w:start w:val="1"/>
      <w:numFmt w:val="lowerRoman"/>
      <w:lvlText w:val="%3."/>
      <w:lvlJc w:val="right"/>
      <w:pPr>
        <w:ind w:left="4811" w:hanging="180"/>
      </w:pPr>
    </w:lvl>
    <w:lvl w:ilvl="3" w:tplc="0408000F" w:tentative="1">
      <w:start w:val="1"/>
      <w:numFmt w:val="decimal"/>
      <w:lvlText w:val="%4."/>
      <w:lvlJc w:val="left"/>
      <w:pPr>
        <w:ind w:left="5531" w:hanging="360"/>
      </w:pPr>
    </w:lvl>
    <w:lvl w:ilvl="4" w:tplc="04080019" w:tentative="1">
      <w:start w:val="1"/>
      <w:numFmt w:val="lowerLetter"/>
      <w:lvlText w:val="%5."/>
      <w:lvlJc w:val="left"/>
      <w:pPr>
        <w:ind w:left="6251" w:hanging="360"/>
      </w:pPr>
    </w:lvl>
    <w:lvl w:ilvl="5" w:tplc="0408001B" w:tentative="1">
      <w:start w:val="1"/>
      <w:numFmt w:val="lowerRoman"/>
      <w:lvlText w:val="%6."/>
      <w:lvlJc w:val="right"/>
      <w:pPr>
        <w:ind w:left="6971" w:hanging="180"/>
      </w:pPr>
    </w:lvl>
    <w:lvl w:ilvl="6" w:tplc="0408000F" w:tentative="1">
      <w:start w:val="1"/>
      <w:numFmt w:val="decimal"/>
      <w:lvlText w:val="%7."/>
      <w:lvlJc w:val="left"/>
      <w:pPr>
        <w:ind w:left="7691" w:hanging="360"/>
      </w:pPr>
    </w:lvl>
    <w:lvl w:ilvl="7" w:tplc="04080019" w:tentative="1">
      <w:start w:val="1"/>
      <w:numFmt w:val="lowerLetter"/>
      <w:lvlText w:val="%8."/>
      <w:lvlJc w:val="left"/>
      <w:pPr>
        <w:ind w:left="8411" w:hanging="360"/>
      </w:pPr>
    </w:lvl>
    <w:lvl w:ilvl="8" w:tplc="0408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">
    <w:nsid w:val="6FD107C4"/>
    <w:multiLevelType w:val="hybridMultilevel"/>
    <w:tmpl w:val="99921642"/>
    <w:lvl w:ilvl="0" w:tplc="0408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7B901C1D"/>
    <w:multiLevelType w:val="hybridMultilevel"/>
    <w:tmpl w:val="99921642"/>
    <w:lvl w:ilvl="0" w:tplc="0408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2B0"/>
    <w:rsid w:val="00047090"/>
    <w:rsid w:val="000C3FA7"/>
    <w:rsid w:val="0011552C"/>
    <w:rsid w:val="00154C17"/>
    <w:rsid w:val="001D29A1"/>
    <w:rsid w:val="002365AD"/>
    <w:rsid w:val="002405A9"/>
    <w:rsid w:val="00430FF0"/>
    <w:rsid w:val="004674C0"/>
    <w:rsid w:val="0048685A"/>
    <w:rsid w:val="00554D39"/>
    <w:rsid w:val="00594CE5"/>
    <w:rsid w:val="006A4B0F"/>
    <w:rsid w:val="006B6938"/>
    <w:rsid w:val="00774D75"/>
    <w:rsid w:val="007A17F2"/>
    <w:rsid w:val="007B4D31"/>
    <w:rsid w:val="00846341"/>
    <w:rsid w:val="008604C4"/>
    <w:rsid w:val="008D3B8E"/>
    <w:rsid w:val="008E7B48"/>
    <w:rsid w:val="008F378E"/>
    <w:rsid w:val="008F72D3"/>
    <w:rsid w:val="00900D9D"/>
    <w:rsid w:val="00AB4B24"/>
    <w:rsid w:val="00B01F77"/>
    <w:rsid w:val="00B134DC"/>
    <w:rsid w:val="00B532B0"/>
    <w:rsid w:val="00BC3E8D"/>
    <w:rsid w:val="00BE755A"/>
    <w:rsid w:val="00D44D7B"/>
    <w:rsid w:val="00DE4FA5"/>
    <w:rsid w:val="00E042E6"/>
    <w:rsid w:val="00F27AF6"/>
    <w:rsid w:val="00F81669"/>
    <w:rsid w:val="00F9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532B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532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32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32B0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unhideWhenUsed/>
    <w:rsid w:val="0046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F72D3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pae.ppp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user10</cp:lastModifiedBy>
  <cp:revision>24</cp:revision>
  <cp:lastPrinted>2020-09-28T12:06:00Z</cp:lastPrinted>
  <dcterms:created xsi:type="dcterms:W3CDTF">2020-09-28T12:05:00Z</dcterms:created>
  <dcterms:modified xsi:type="dcterms:W3CDTF">2023-10-12T05:26:00Z</dcterms:modified>
</cp:coreProperties>
</file>