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4C" w:rsidRPr="0098564C" w:rsidRDefault="0098564C" w:rsidP="0098564C">
      <w:pPr>
        <w:spacing w:before="200" w:after="0" w:line="240" w:lineRule="auto"/>
        <w:outlineLvl w:val="1"/>
        <w:rPr>
          <w:rFonts w:ascii="Times New Roman" w:eastAsia="Times New Roman" w:hAnsi="Times New Roman" w:cs="Times New Roman"/>
          <w:b/>
          <w:bCs/>
          <w:sz w:val="36"/>
          <w:szCs w:val="36"/>
          <w:lang w:eastAsia="el-GR"/>
        </w:rPr>
      </w:pPr>
      <w:r w:rsidRPr="0098564C">
        <w:rPr>
          <w:rFonts w:ascii="Cambria" w:eastAsia="Times New Roman" w:hAnsi="Cambria" w:cs="Times New Roman"/>
          <w:b/>
          <w:bCs/>
          <w:i/>
          <w:iCs/>
          <w:color w:val="4F81BD"/>
          <w:sz w:val="26"/>
          <w:szCs w:val="26"/>
          <w:lang w:eastAsia="el-GR"/>
        </w:rPr>
        <w:t>Κανονισμός Σπουδών «Διαπολιτισμική Εκπαίδευση»</w:t>
      </w:r>
    </w:p>
    <w:p w:rsidR="00BE225F" w:rsidRPr="0098564C" w:rsidRDefault="00BE225F" w:rsidP="00BE225F">
      <w:pPr>
        <w:spacing w:after="0" w:line="240" w:lineRule="auto"/>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Το ΠΜΣ ξεκινά το χειμερινό εξάμηνο εκάστου ακαδημαϊκού έτους. Για την απόκτηση ΔΜΣ απαιτούνται συνολικά εκατόν είκοσι (120) πιστωτικές μονάδες (ECTS) ανά ειδίκευση. Κατά τη διάρκεια των σπουδών, οι ΜΦ υποχρεούνται σε παρακολούθηση και επιτυχή εξέταση μεταπτυχιακών μαθημάτων, συγγραφή επιστημονικών εργασιών, διεξαγωγή έρευνας (στο πλαίσιο μαθημάτων/πρακτικής άσκησης/εκπόνησης διπλωματικής εργασίας), καθώς και σε εκπόνηση μεταπτυχιακής διπλωματικής εργασίας.</w:t>
      </w:r>
    </w:p>
    <w:p w:rsidR="0098564C" w:rsidRPr="0098564C" w:rsidRDefault="00BE225F" w:rsidP="00BE225F">
      <w:pPr>
        <w:spacing w:after="0" w:line="240" w:lineRule="auto"/>
        <w:ind w:firstLine="284"/>
        <w:jc w:val="both"/>
        <w:rPr>
          <w:rFonts w:ascii="Cambria" w:eastAsia="Times New Roman" w:hAnsi="Cambria" w:cs="Times New Roman"/>
          <w:color w:val="000000"/>
          <w:lang w:eastAsia="el-GR"/>
        </w:rPr>
      </w:pPr>
      <w:r w:rsidRPr="0098564C">
        <w:rPr>
          <w:rFonts w:ascii="Cambria" w:eastAsia="Times New Roman" w:hAnsi="Cambria" w:cs="Times New Roman"/>
          <w:color w:val="000000"/>
          <w:lang w:eastAsia="el-GR"/>
        </w:rPr>
        <w:t>Η διδασκαλία των μαθημάτων γίνεται διά ζώσης, καθώς και με μέσα εξ αποστάσεως εκπαίδευσης (σε ποσοστό που δεν θα υπερβαίνει το 35% των διδασκόμενων μαθημάτων παρ. 3, αρ. 30, ν. 4485/2017). Τα μαθήματα οργανώνονται σε εξάμηνα, πραγματοποιούνται σε εβδομαδιαία βάση και διεξάγονται στην ελληνική γλώσσα.</w:t>
      </w:r>
      <w:r w:rsidRPr="00F025DF">
        <w:rPr>
          <w:rFonts w:ascii="Cambria" w:eastAsia="Times New Roman" w:hAnsi="Cambria" w:cs="Times New Roman"/>
          <w:color w:val="000000"/>
          <w:lang w:eastAsia="el-GR"/>
        </w:rPr>
        <w:t xml:space="preserve"> </w:t>
      </w:r>
      <w:r w:rsidRPr="0098564C">
        <w:rPr>
          <w:rFonts w:ascii="Cambria" w:eastAsia="Times New Roman" w:hAnsi="Cambria" w:cs="Times New Roman"/>
          <w:color w:val="000000"/>
          <w:lang w:eastAsia="el-GR"/>
        </w:rPr>
        <w:t>Το πρόγραμμα των μαθημάτων διαμορφώνεται ως εξής:</w:t>
      </w:r>
    </w:p>
    <w:p w:rsidR="0098564C" w:rsidRPr="0098564C" w:rsidRDefault="0098564C" w:rsidP="0098564C">
      <w:pPr>
        <w:spacing w:after="0" w:line="240" w:lineRule="auto"/>
        <w:rPr>
          <w:rFonts w:ascii="Times New Roman" w:eastAsia="Times New Roman" w:hAnsi="Times New Roman" w:cs="Times New Roman"/>
          <w:sz w:val="24"/>
          <w:szCs w:val="24"/>
          <w:lang w:eastAsia="el-GR"/>
        </w:rPr>
      </w:pPr>
    </w:p>
    <w:tbl>
      <w:tblPr>
        <w:tblW w:w="0" w:type="auto"/>
        <w:tblCellMar>
          <w:top w:w="15" w:type="dxa"/>
          <w:left w:w="15" w:type="dxa"/>
          <w:bottom w:w="15" w:type="dxa"/>
          <w:right w:w="15" w:type="dxa"/>
        </w:tblCellMar>
        <w:tblLook w:val="04A0"/>
      </w:tblPr>
      <w:tblGrid>
        <w:gridCol w:w="6640"/>
        <w:gridCol w:w="1182"/>
        <w:gridCol w:w="720"/>
      </w:tblGrid>
      <w:tr w:rsidR="0098564C" w:rsidRPr="0098564C" w:rsidTr="0098564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Α΄  Εξάμηνο</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Μαθήματα Υποχρεωτικά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proofErr w:type="spellStart"/>
            <w:r w:rsidRPr="0098564C">
              <w:rPr>
                <w:rFonts w:ascii="Cambria" w:eastAsia="Times New Roman" w:hAnsi="Cambria" w:cs="Times New Roman"/>
                <w:color w:val="000000"/>
                <w:lang w:eastAsia="el-GR"/>
              </w:rPr>
              <w:t>Διδ</w:t>
            </w:r>
            <w:proofErr w:type="spellEnd"/>
            <w:r w:rsidRPr="0098564C">
              <w:rPr>
                <w:rFonts w:ascii="Cambria" w:eastAsia="Times New Roman" w:hAnsi="Cambria" w:cs="Times New Roman"/>
                <w:color w:val="000000"/>
                <w:lang w:eastAsia="el-GR"/>
              </w:rPr>
              <w:t>. ώρες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ECTS</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Επαγγελματική ανάπτυξη των εκπαιδευτικών και διδασκαλία</w:t>
            </w:r>
          </w:p>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(Γενικό μάθημα για όλες τις ειδικεύσεις)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 (2X13)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9</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Μαθήματα Επιλογής (2 από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ή Εισαγωγικό μάθημα Κατεύθυνσης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ή Εισαγωγικό μάθημα Κατεύθυνσης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rPr>
                <w:rFonts w:ascii="Times New Roman" w:eastAsia="Times New Roman" w:hAnsi="Times New Roman" w:cs="Times New Roman"/>
                <w:sz w:val="1"/>
                <w:szCs w:val="24"/>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rPr>
                <w:rFonts w:ascii="Times New Roman" w:eastAsia="Times New Roman" w:hAnsi="Times New Roman" w:cs="Times New Roman"/>
                <w:sz w:val="1"/>
                <w:szCs w:val="24"/>
                <w:lang w:eastAsia="el-GR"/>
              </w:rPr>
            </w:pP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ή Κοινωνιολογία της Εκπαίδευσης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ή Εισαγωγικό Μάθημα Ψηφιακών Τεχνολογιών στην Εκπαίδευση: Παιδαγωγική Αξιοποίηση Ψηφιακών Τεχνολογιών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 xml:space="preserve">ή Περιβαλλοντική εκπαίδευση και μάθηση για την </w:t>
            </w:r>
            <w:proofErr w:type="spellStart"/>
            <w:r w:rsidRPr="0098564C">
              <w:rPr>
                <w:rFonts w:ascii="Cambria" w:eastAsia="Times New Roman" w:hAnsi="Cambria" w:cs="Times New Roman"/>
                <w:color w:val="000000"/>
                <w:lang w:eastAsia="el-GR"/>
              </w:rPr>
              <w:t>αειφορία</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rPr>
                <w:rFonts w:ascii="Times New Roman" w:eastAsia="Times New Roman" w:hAnsi="Times New Roman" w:cs="Times New Roman"/>
                <w:sz w:val="1"/>
                <w:szCs w:val="24"/>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rPr>
                <w:rFonts w:ascii="Times New Roman" w:eastAsia="Times New Roman" w:hAnsi="Times New Roman" w:cs="Times New Roman"/>
                <w:sz w:val="1"/>
                <w:szCs w:val="24"/>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rPr>
                <w:rFonts w:ascii="Times New Roman" w:eastAsia="Times New Roman" w:hAnsi="Times New Roman" w:cs="Times New Roman"/>
                <w:sz w:val="1"/>
                <w:szCs w:val="24"/>
                <w:lang w:eastAsia="el-GR"/>
              </w:rPr>
            </w:pP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ΣΥΝΟΛΟ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rPr>
                <w:rFonts w:ascii="Times New Roman" w:eastAsia="Times New Roman" w:hAnsi="Times New Roman" w:cs="Times New Roman"/>
                <w:sz w:val="1"/>
                <w:szCs w:val="24"/>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30</w:t>
            </w:r>
          </w:p>
        </w:tc>
      </w:tr>
    </w:tbl>
    <w:p w:rsidR="0098564C" w:rsidRPr="0098564C" w:rsidRDefault="0098564C" w:rsidP="0098564C">
      <w:pPr>
        <w:spacing w:after="0" w:line="240" w:lineRule="auto"/>
        <w:rPr>
          <w:rFonts w:ascii="Times New Roman" w:eastAsia="Times New Roman" w:hAnsi="Times New Roman" w:cs="Times New Roman"/>
          <w:sz w:val="24"/>
          <w:szCs w:val="24"/>
          <w:lang w:eastAsia="el-GR"/>
        </w:rPr>
      </w:pPr>
    </w:p>
    <w:tbl>
      <w:tblPr>
        <w:tblW w:w="8538" w:type="dxa"/>
        <w:tblCellMar>
          <w:top w:w="15" w:type="dxa"/>
          <w:left w:w="15" w:type="dxa"/>
          <w:bottom w:w="15" w:type="dxa"/>
          <w:right w:w="15" w:type="dxa"/>
        </w:tblCellMar>
        <w:tblLook w:val="04A0"/>
      </w:tblPr>
      <w:tblGrid>
        <w:gridCol w:w="6636"/>
        <w:gridCol w:w="1182"/>
        <w:gridCol w:w="720"/>
      </w:tblGrid>
      <w:tr w:rsidR="0098564C" w:rsidRPr="0098564C" w:rsidTr="0098564C">
        <w:trPr>
          <w:gridAfter w:val="1"/>
          <w:wAfter w:w="720" w:type="dxa"/>
        </w:trPr>
        <w:tc>
          <w:tcPr>
            <w:tcW w:w="78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Β΄  Εξάμηνο</w:t>
            </w:r>
          </w:p>
        </w:tc>
      </w:tr>
      <w:tr w:rsidR="0098564C" w:rsidRPr="0098564C" w:rsidTr="0098564C">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Μαθήματα Υποχρεωτικά </w:t>
            </w:r>
          </w:p>
        </w:tc>
        <w:tc>
          <w:tcPr>
            <w:tcW w:w="1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BE225F">
            <w:pPr>
              <w:spacing w:after="0" w:line="0" w:lineRule="atLeast"/>
              <w:ind w:firstLine="27"/>
              <w:jc w:val="both"/>
              <w:rPr>
                <w:rFonts w:ascii="Times New Roman" w:eastAsia="Times New Roman" w:hAnsi="Times New Roman" w:cs="Times New Roman"/>
                <w:sz w:val="24"/>
                <w:szCs w:val="24"/>
                <w:lang w:eastAsia="el-GR"/>
              </w:rPr>
            </w:pPr>
            <w:proofErr w:type="spellStart"/>
            <w:r w:rsidRPr="0098564C">
              <w:rPr>
                <w:rFonts w:ascii="Cambria" w:eastAsia="Times New Roman" w:hAnsi="Cambria" w:cs="Times New Roman"/>
                <w:color w:val="000000"/>
                <w:lang w:eastAsia="el-GR"/>
              </w:rPr>
              <w:t>Διδ</w:t>
            </w:r>
            <w:proofErr w:type="spellEnd"/>
            <w:r w:rsidRPr="0098564C">
              <w:rPr>
                <w:rFonts w:ascii="Cambria" w:eastAsia="Times New Roman" w:hAnsi="Cambria" w:cs="Times New Roman"/>
                <w:color w:val="000000"/>
                <w:lang w:eastAsia="el-GR"/>
              </w:rPr>
              <w:t>. ώρες</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BE225F">
            <w:pPr>
              <w:spacing w:after="0" w:line="0" w:lineRule="atLeast"/>
              <w:ind w:hanging="21"/>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ECTS</w:t>
            </w:r>
          </w:p>
        </w:tc>
      </w:tr>
      <w:tr w:rsidR="0098564C" w:rsidRPr="0098564C" w:rsidTr="0098564C">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 xml:space="preserve">Θεωρητικές Προσεγγίσεις του </w:t>
            </w:r>
            <w:proofErr w:type="spellStart"/>
            <w:r w:rsidRPr="0098564C">
              <w:rPr>
                <w:rFonts w:ascii="Cambria" w:eastAsia="Times New Roman" w:hAnsi="Cambria" w:cs="Times New Roman"/>
                <w:color w:val="000000"/>
                <w:lang w:eastAsia="el-GR"/>
              </w:rPr>
              <w:t>Πολυ</w:t>
            </w:r>
            <w:proofErr w:type="spellEnd"/>
            <w:r w:rsidRPr="0098564C">
              <w:rPr>
                <w:rFonts w:ascii="Cambria" w:eastAsia="Times New Roman" w:hAnsi="Cambria" w:cs="Times New Roman"/>
                <w:color w:val="000000"/>
                <w:lang w:eastAsia="el-GR"/>
              </w:rPr>
              <w:t>-</w:t>
            </w:r>
          </w:p>
          <w:p w:rsidR="0098564C" w:rsidRPr="0098564C" w:rsidRDefault="0098564C" w:rsidP="0098564C">
            <w:pPr>
              <w:spacing w:after="0" w:line="240" w:lineRule="auto"/>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πολιτισμικού Φαινομένου σε Μακρό-</w:t>
            </w:r>
          </w:p>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 xml:space="preserve">και </w:t>
            </w:r>
            <w:proofErr w:type="spellStart"/>
            <w:r w:rsidRPr="0098564C">
              <w:rPr>
                <w:rFonts w:ascii="Cambria" w:eastAsia="Times New Roman" w:hAnsi="Cambria" w:cs="Times New Roman"/>
                <w:color w:val="000000"/>
                <w:lang w:eastAsia="el-GR"/>
              </w:rPr>
              <w:t>Μικροεπίπεδο</w:t>
            </w:r>
            <w:proofErr w:type="spellEnd"/>
          </w:p>
        </w:tc>
        <w:tc>
          <w:tcPr>
            <w:tcW w:w="1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BE225F">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 (2X13)</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5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8</w:t>
            </w:r>
          </w:p>
        </w:tc>
      </w:tr>
      <w:tr w:rsidR="0098564C" w:rsidRPr="0098564C" w:rsidTr="0098564C">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Μεθοδολογία και Πράξη της Διαπολιτισμικής Έρευνας</w:t>
            </w:r>
          </w:p>
        </w:tc>
        <w:tc>
          <w:tcPr>
            <w:tcW w:w="1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BE225F">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5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98564C" w:rsidRPr="0098564C" w:rsidTr="0098564C">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Διαπολιτισμική Σχολική Ψυχολογία</w:t>
            </w:r>
          </w:p>
        </w:tc>
        <w:tc>
          <w:tcPr>
            <w:tcW w:w="1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BE225F">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5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7</w:t>
            </w:r>
          </w:p>
        </w:tc>
      </w:tr>
      <w:tr w:rsidR="0098564C" w:rsidRPr="0098564C" w:rsidTr="0098564C">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Διαπολιτισμική Μάθηση και Εκπαιδευτική Πολιτική</w:t>
            </w:r>
          </w:p>
        </w:tc>
        <w:tc>
          <w:tcPr>
            <w:tcW w:w="1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BE225F">
            <w:pPr>
              <w:spacing w:after="0" w:line="0" w:lineRule="atLeast"/>
              <w:ind w:firstLine="2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26(2X13) </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5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8</w:t>
            </w:r>
          </w:p>
        </w:tc>
      </w:tr>
      <w:tr w:rsidR="0098564C" w:rsidRPr="0098564C" w:rsidTr="0098564C">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ΣΥΝΟΛΟ</w:t>
            </w:r>
          </w:p>
        </w:tc>
        <w:tc>
          <w:tcPr>
            <w:tcW w:w="1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ind w:firstLine="57"/>
              <w:rPr>
                <w:rFonts w:ascii="Times New Roman" w:eastAsia="Times New Roman" w:hAnsi="Times New Roman" w:cs="Times New Roman"/>
                <w:sz w:val="1"/>
                <w:szCs w:val="24"/>
                <w:lang w:eastAsia="el-GR"/>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57"/>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30</w:t>
            </w:r>
          </w:p>
        </w:tc>
      </w:tr>
    </w:tbl>
    <w:p w:rsidR="0098564C" w:rsidRPr="0098564C" w:rsidRDefault="0098564C" w:rsidP="0098564C">
      <w:pPr>
        <w:spacing w:after="0" w:line="240" w:lineRule="auto"/>
        <w:rPr>
          <w:rFonts w:ascii="Times New Roman" w:eastAsia="Times New Roman" w:hAnsi="Times New Roman" w:cs="Times New Roman"/>
          <w:sz w:val="24"/>
          <w:szCs w:val="24"/>
          <w:lang w:eastAsia="el-GR"/>
        </w:rPr>
      </w:pPr>
    </w:p>
    <w:tbl>
      <w:tblPr>
        <w:tblW w:w="0" w:type="auto"/>
        <w:tblCellMar>
          <w:top w:w="15" w:type="dxa"/>
          <w:left w:w="15" w:type="dxa"/>
          <w:bottom w:w="15" w:type="dxa"/>
          <w:right w:w="15" w:type="dxa"/>
        </w:tblCellMar>
        <w:tblLook w:val="04A0"/>
      </w:tblPr>
      <w:tblGrid>
        <w:gridCol w:w="6705"/>
        <w:gridCol w:w="1117"/>
        <w:gridCol w:w="720"/>
      </w:tblGrid>
      <w:tr w:rsidR="0098564C" w:rsidRPr="0098564C" w:rsidTr="0098564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Γ΄  Εξάμηνο</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Μαθήματα Υποχρεωτικά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proofErr w:type="spellStart"/>
            <w:r w:rsidRPr="0098564C">
              <w:rPr>
                <w:rFonts w:ascii="Cambria" w:eastAsia="Times New Roman" w:hAnsi="Cambria" w:cs="Times New Roman"/>
                <w:color w:val="000000"/>
                <w:lang w:eastAsia="el-GR"/>
              </w:rPr>
              <w:t>Διδ</w:t>
            </w:r>
            <w:proofErr w:type="spellEnd"/>
            <w:r w:rsidRPr="0098564C">
              <w:rPr>
                <w:rFonts w:ascii="Cambria" w:eastAsia="Times New Roman" w:hAnsi="Cambria" w:cs="Times New Roman"/>
                <w:color w:val="000000"/>
                <w:lang w:eastAsia="el-GR"/>
              </w:rPr>
              <w:t>. ώρες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ECTS</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Πρακτική Άσκηση στο Σχολικό Περιβάλλον (αντιστοιχεί σε 500 ώρες απασχόλησης)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20</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Προπαρασκευή Διπλωματικής Εργασίας-Ανάπτυξη Ερευνητικών Δεξιοτήτων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26 (2X13)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10</w:t>
            </w:r>
          </w:p>
        </w:tc>
      </w:tr>
      <w:tr w:rsidR="0098564C" w:rsidRPr="0098564C" w:rsidTr="009856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ΣΥΝΟΛΟ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rPr>
                <w:rFonts w:ascii="Times New Roman" w:eastAsia="Times New Roman" w:hAnsi="Times New Roman" w:cs="Times New Roman"/>
                <w:sz w:val="1"/>
                <w:szCs w:val="24"/>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30</w:t>
            </w:r>
          </w:p>
        </w:tc>
      </w:tr>
    </w:tbl>
    <w:p w:rsidR="0098564C" w:rsidRPr="0098564C" w:rsidRDefault="0098564C" w:rsidP="0098564C">
      <w:pPr>
        <w:spacing w:after="0" w:line="240" w:lineRule="auto"/>
        <w:rPr>
          <w:rFonts w:ascii="Times New Roman" w:eastAsia="Times New Roman" w:hAnsi="Times New Roman" w:cs="Times New Roman"/>
          <w:sz w:val="24"/>
          <w:szCs w:val="24"/>
          <w:lang w:eastAsia="el-GR"/>
        </w:rPr>
      </w:pPr>
    </w:p>
    <w:tbl>
      <w:tblPr>
        <w:tblW w:w="8620" w:type="dxa"/>
        <w:tblLayout w:type="fixed"/>
        <w:tblCellMar>
          <w:top w:w="15" w:type="dxa"/>
          <w:left w:w="15" w:type="dxa"/>
          <w:bottom w:w="15" w:type="dxa"/>
          <w:right w:w="15" w:type="dxa"/>
        </w:tblCellMar>
        <w:tblLook w:val="04A0"/>
      </w:tblPr>
      <w:tblGrid>
        <w:gridCol w:w="6636"/>
        <w:gridCol w:w="1134"/>
        <w:gridCol w:w="850"/>
      </w:tblGrid>
      <w:tr w:rsidR="0098564C" w:rsidRPr="0098564C" w:rsidTr="00BE225F">
        <w:tc>
          <w:tcPr>
            <w:tcW w:w="862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Δ΄  Εξάμηνο</w:t>
            </w:r>
          </w:p>
        </w:tc>
      </w:tr>
      <w:tr w:rsidR="0098564C" w:rsidRPr="0098564C" w:rsidTr="00FC62FA">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Μαθήματα Υποχρεωτικά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3"/>
              <w:jc w:val="both"/>
              <w:rPr>
                <w:rFonts w:ascii="Times New Roman" w:eastAsia="Times New Roman" w:hAnsi="Times New Roman" w:cs="Times New Roman"/>
                <w:sz w:val="24"/>
                <w:szCs w:val="24"/>
                <w:lang w:eastAsia="el-GR"/>
              </w:rPr>
            </w:pPr>
            <w:proofErr w:type="spellStart"/>
            <w:r w:rsidRPr="0098564C">
              <w:rPr>
                <w:rFonts w:ascii="Cambria" w:eastAsia="Times New Roman" w:hAnsi="Cambria" w:cs="Times New Roman"/>
                <w:color w:val="000000"/>
                <w:lang w:eastAsia="el-GR"/>
              </w:rPr>
              <w:t>Διδ</w:t>
            </w:r>
            <w:proofErr w:type="spellEnd"/>
            <w:r w:rsidRPr="0098564C">
              <w:rPr>
                <w:rFonts w:ascii="Cambria" w:eastAsia="Times New Roman" w:hAnsi="Cambria" w:cs="Times New Roman"/>
                <w:color w:val="000000"/>
                <w:lang w:eastAsia="el-GR"/>
              </w:rPr>
              <w:t>. ώρες</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ECTS</w:t>
            </w:r>
          </w:p>
        </w:tc>
      </w:tr>
      <w:tr w:rsidR="0098564C" w:rsidRPr="0098564C" w:rsidTr="00FC62FA">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Εκπόνηση μεταπτυχιακής διπλωματικής εργασίας</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rPr>
                <w:rFonts w:ascii="Times New Roman" w:eastAsia="Times New Roman" w:hAnsi="Times New Roman" w:cs="Times New Roman"/>
                <w:sz w:val="1"/>
                <w:szCs w:val="24"/>
                <w:lang w:eastAsia="el-GR"/>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30</w:t>
            </w:r>
          </w:p>
        </w:tc>
      </w:tr>
      <w:tr w:rsidR="0098564C" w:rsidRPr="0098564C" w:rsidTr="00FC62FA">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84"/>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ΣΥΝΟΛΟ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240" w:lineRule="auto"/>
              <w:rPr>
                <w:rFonts w:ascii="Times New Roman" w:eastAsia="Times New Roman" w:hAnsi="Times New Roman" w:cs="Times New Roman"/>
                <w:sz w:val="1"/>
                <w:szCs w:val="24"/>
                <w:lang w:eastAsia="el-GR"/>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64C" w:rsidRPr="0098564C" w:rsidRDefault="0098564C" w:rsidP="0098564C">
            <w:pPr>
              <w:spacing w:after="0" w:line="0" w:lineRule="atLeast"/>
              <w:ind w:firstLine="29"/>
              <w:jc w:val="both"/>
              <w:rPr>
                <w:rFonts w:ascii="Times New Roman" w:eastAsia="Times New Roman" w:hAnsi="Times New Roman" w:cs="Times New Roman"/>
                <w:sz w:val="24"/>
                <w:szCs w:val="24"/>
                <w:lang w:eastAsia="el-GR"/>
              </w:rPr>
            </w:pPr>
            <w:r w:rsidRPr="0098564C">
              <w:rPr>
                <w:rFonts w:ascii="Cambria" w:eastAsia="Times New Roman" w:hAnsi="Cambria" w:cs="Times New Roman"/>
                <w:color w:val="000000"/>
                <w:lang w:eastAsia="el-GR"/>
              </w:rPr>
              <w:t>30</w:t>
            </w:r>
          </w:p>
        </w:tc>
      </w:tr>
    </w:tbl>
    <w:p w:rsidR="0098564C" w:rsidRPr="0098564C" w:rsidRDefault="0098564C" w:rsidP="0098564C">
      <w:pPr>
        <w:spacing w:after="0" w:line="240" w:lineRule="auto"/>
        <w:rPr>
          <w:rFonts w:ascii="Times New Roman" w:eastAsia="Times New Roman" w:hAnsi="Times New Roman" w:cs="Times New Roman"/>
          <w:sz w:val="24"/>
          <w:szCs w:val="24"/>
          <w:lang w:eastAsia="el-GR"/>
        </w:rPr>
      </w:pPr>
    </w:p>
    <w:sectPr w:rsidR="0098564C" w:rsidRPr="0098564C" w:rsidSect="00122394">
      <w:pgSz w:w="11906" w:h="16838"/>
      <w:pgMar w:top="1134"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564C"/>
    <w:rsid w:val="00122394"/>
    <w:rsid w:val="005E13DA"/>
    <w:rsid w:val="00777A66"/>
    <w:rsid w:val="0098564C"/>
    <w:rsid w:val="00BE225F"/>
    <w:rsid w:val="00C9141D"/>
    <w:rsid w:val="00D32D35"/>
    <w:rsid w:val="00FC62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D35"/>
  </w:style>
  <w:style w:type="paragraph" w:styleId="2">
    <w:name w:val="heading 2"/>
    <w:basedOn w:val="a"/>
    <w:link w:val="2Char"/>
    <w:uiPriority w:val="9"/>
    <w:qFormat/>
    <w:rsid w:val="0098564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8564C"/>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98564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36737112">
      <w:bodyDiv w:val="1"/>
      <w:marLeft w:val="0"/>
      <w:marRight w:val="0"/>
      <w:marTop w:val="0"/>
      <w:marBottom w:val="0"/>
      <w:divBdr>
        <w:top w:val="none" w:sz="0" w:space="0" w:color="auto"/>
        <w:left w:val="none" w:sz="0" w:space="0" w:color="auto"/>
        <w:bottom w:val="none" w:sz="0" w:space="0" w:color="auto"/>
        <w:right w:val="none" w:sz="0" w:space="0" w:color="auto"/>
      </w:divBdr>
      <w:divsChild>
        <w:div w:id="1332827669">
          <w:marLeft w:val="112"/>
          <w:marRight w:val="0"/>
          <w:marTop w:val="0"/>
          <w:marBottom w:val="0"/>
          <w:divBdr>
            <w:top w:val="none" w:sz="0" w:space="0" w:color="auto"/>
            <w:left w:val="none" w:sz="0" w:space="0" w:color="auto"/>
            <w:bottom w:val="none" w:sz="0" w:space="0" w:color="auto"/>
            <w:right w:val="none" w:sz="0" w:space="0" w:color="auto"/>
          </w:divBdr>
        </w:div>
        <w:div w:id="2121949996">
          <w:marLeft w:val="112"/>
          <w:marRight w:val="0"/>
          <w:marTop w:val="0"/>
          <w:marBottom w:val="0"/>
          <w:divBdr>
            <w:top w:val="none" w:sz="0" w:space="0" w:color="auto"/>
            <w:left w:val="none" w:sz="0" w:space="0" w:color="auto"/>
            <w:bottom w:val="none" w:sz="0" w:space="0" w:color="auto"/>
            <w:right w:val="none" w:sz="0" w:space="0" w:color="auto"/>
          </w:divBdr>
        </w:div>
        <w:div w:id="1036076335">
          <w:marLeft w:val="112"/>
          <w:marRight w:val="0"/>
          <w:marTop w:val="0"/>
          <w:marBottom w:val="0"/>
          <w:divBdr>
            <w:top w:val="none" w:sz="0" w:space="0" w:color="auto"/>
            <w:left w:val="none" w:sz="0" w:space="0" w:color="auto"/>
            <w:bottom w:val="none" w:sz="0" w:space="0" w:color="auto"/>
            <w:right w:val="none" w:sz="0" w:space="0" w:color="auto"/>
          </w:divBdr>
        </w:div>
        <w:div w:id="1145463340">
          <w:marLeft w:val="112"/>
          <w:marRight w:val="0"/>
          <w:marTop w:val="0"/>
          <w:marBottom w:val="0"/>
          <w:divBdr>
            <w:top w:val="none" w:sz="0" w:space="0" w:color="auto"/>
            <w:left w:val="none" w:sz="0" w:space="0" w:color="auto"/>
            <w:bottom w:val="none" w:sz="0" w:space="0" w:color="auto"/>
            <w:right w:val="none" w:sz="0" w:space="0" w:color="auto"/>
          </w:divBdr>
        </w:div>
        <w:div w:id="1412577432">
          <w:marLeft w:val="112"/>
          <w:marRight w:val="0"/>
          <w:marTop w:val="0"/>
          <w:marBottom w:val="0"/>
          <w:divBdr>
            <w:top w:val="none" w:sz="0" w:space="0" w:color="auto"/>
            <w:left w:val="none" w:sz="0" w:space="0" w:color="auto"/>
            <w:bottom w:val="none" w:sz="0" w:space="0" w:color="auto"/>
            <w:right w:val="none" w:sz="0" w:space="0" w:color="auto"/>
          </w:divBdr>
        </w:div>
        <w:div w:id="740559466">
          <w:marLeft w:val="112"/>
          <w:marRight w:val="0"/>
          <w:marTop w:val="0"/>
          <w:marBottom w:val="0"/>
          <w:divBdr>
            <w:top w:val="none" w:sz="0" w:space="0" w:color="auto"/>
            <w:left w:val="none" w:sz="0" w:space="0" w:color="auto"/>
            <w:bottom w:val="none" w:sz="0" w:space="0" w:color="auto"/>
            <w:right w:val="none" w:sz="0" w:space="0" w:color="auto"/>
          </w:divBdr>
        </w:div>
        <w:div w:id="301157042">
          <w:marLeft w:val="112"/>
          <w:marRight w:val="0"/>
          <w:marTop w:val="0"/>
          <w:marBottom w:val="0"/>
          <w:divBdr>
            <w:top w:val="none" w:sz="0" w:space="0" w:color="auto"/>
            <w:left w:val="none" w:sz="0" w:space="0" w:color="auto"/>
            <w:bottom w:val="none" w:sz="0" w:space="0" w:color="auto"/>
            <w:right w:val="none" w:sz="0" w:space="0" w:color="auto"/>
          </w:divBdr>
        </w:div>
        <w:div w:id="947085648">
          <w:marLeft w:val="112"/>
          <w:marRight w:val="0"/>
          <w:marTop w:val="0"/>
          <w:marBottom w:val="0"/>
          <w:divBdr>
            <w:top w:val="none" w:sz="0" w:space="0" w:color="auto"/>
            <w:left w:val="none" w:sz="0" w:space="0" w:color="auto"/>
            <w:bottom w:val="none" w:sz="0" w:space="0" w:color="auto"/>
            <w:right w:val="none" w:sz="0" w:space="0" w:color="auto"/>
          </w:divBdr>
        </w:div>
        <w:div w:id="1516192418">
          <w:marLeft w:val="112"/>
          <w:marRight w:val="0"/>
          <w:marTop w:val="0"/>
          <w:marBottom w:val="0"/>
          <w:divBdr>
            <w:top w:val="none" w:sz="0" w:space="0" w:color="auto"/>
            <w:left w:val="none" w:sz="0" w:space="0" w:color="auto"/>
            <w:bottom w:val="none" w:sz="0" w:space="0" w:color="auto"/>
            <w:right w:val="none" w:sz="0" w:space="0" w:color="auto"/>
          </w:divBdr>
        </w:div>
        <w:div w:id="1448885544">
          <w:marLeft w:val="112"/>
          <w:marRight w:val="0"/>
          <w:marTop w:val="0"/>
          <w:marBottom w:val="0"/>
          <w:divBdr>
            <w:top w:val="none" w:sz="0" w:space="0" w:color="auto"/>
            <w:left w:val="none" w:sz="0" w:space="0" w:color="auto"/>
            <w:bottom w:val="none" w:sz="0" w:space="0" w:color="auto"/>
            <w:right w:val="none" w:sz="0" w:space="0" w:color="auto"/>
          </w:divBdr>
        </w:div>
        <w:div w:id="1342048492">
          <w:marLeft w:val="112"/>
          <w:marRight w:val="0"/>
          <w:marTop w:val="0"/>
          <w:marBottom w:val="0"/>
          <w:divBdr>
            <w:top w:val="none" w:sz="0" w:space="0" w:color="auto"/>
            <w:left w:val="none" w:sz="0" w:space="0" w:color="auto"/>
            <w:bottom w:val="none" w:sz="0" w:space="0" w:color="auto"/>
            <w:right w:val="none" w:sz="0" w:space="0" w:color="auto"/>
          </w:divBdr>
        </w:div>
        <w:div w:id="1530099028">
          <w:marLeft w:val="11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322</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Mamoura</dc:creator>
  <cp:lastModifiedBy>user10</cp:lastModifiedBy>
  <cp:revision>3</cp:revision>
  <dcterms:created xsi:type="dcterms:W3CDTF">2023-02-28T14:07:00Z</dcterms:created>
  <dcterms:modified xsi:type="dcterms:W3CDTF">2023-02-28T14:11:00Z</dcterms:modified>
</cp:coreProperties>
</file>